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0B1690" w14:textId="5ABDA673" w:rsidR="003565C6" w:rsidRDefault="003D5F0A" w:rsidP="0092725F">
      <w:pPr>
        <w:pStyle w:val="Titre1"/>
        <w:spacing w:before="0"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94179" wp14:editId="566F3736">
                <wp:simplePos x="0" y="0"/>
                <wp:positionH relativeFrom="column">
                  <wp:posOffset>1195705</wp:posOffset>
                </wp:positionH>
                <wp:positionV relativeFrom="paragraph">
                  <wp:posOffset>-62865</wp:posOffset>
                </wp:positionV>
                <wp:extent cx="3416300" cy="700405"/>
                <wp:effectExtent l="0" t="0" r="127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700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730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3CC9229" id="Rectangle 8" o:spid="_x0000_s1026" style="position:absolute;margin-left:94.15pt;margin-top:-4.95pt;width:269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" filled="f" strokecolor="#37306e" strokeweight="1pt"/>
            </w:pict>
          </mc:Fallback>
        </mc:AlternateContent>
      </w:r>
      <w:r w:rsidR="00801F28">
        <w:rPr>
          <w:rFonts w:ascii="Arial" w:hAnsi="Arial" w:cs="Arial"/>
          <w:b/>
          <w:color w:val="002060"/>
        </w:rPr>
        <w:t>AS</w:t>
      </w:r>
      <w:r w:rsidR="00083473">
        <w:rPr>
          <w:rFonts w:ascii="Arial" w:hAnsi="Arial" w:cs="Arial"/>
          <w:b/>
          <w:color w:val="002060"/>
        </w:rPr>
        <w:t xml:space="preserve"> EHPAD</w:t>
      </w:r>
      <w:r w:rsidR="00826D44">
        <w:rPr>
          <w:rFonts w:ascii="Arial" w:hAnsi="Arial" w:cs="Arial"/>
          <w:b/>
          <w:color w:val="002060"/>
        </w:rPr>
        <w:t xml:space="preserve"> (F/H)</w:t>
      </w:r>
    </w:p>
    <w:p w14:paraId="7DE641D0" w14:textId="4A9F53D8" w:rsidR="00F41EF7" w:rsidRPr="00F41EF7" w:rsidRDefault="00F41EF7" w:rsidP="0092725F">
      <w:pPr>
        <w:pStyle w:val="Titre1"/>
        <w:spacing w:before="0" w:after="120"/>
        <w:jc w:val="center"/>
      </w:pPr>
      <w:r w:rsidRPr="00F41EF7">
        <w:rPr>
          <w:rFonts w:ascii="Arial Nova Light" w:hAnsi="Arial Nova Light" w:cs="Arial"/>
          <w:b/>
          <w:noProof/>
          <w:color w:val="002060"/>
          <w:sz w:val="24"/>
          <w:szCs w:val="24"/>
        </w:rPr>
        <w:t>CDI – Temps plein</w:t>
      </w:r>
    </w:p>
    <w:p w14:paraId="5E72A745" w14:textId="77777777" w:rsidR="00054F4F" w:rsidRPr="003D5F0A" w:rsidRDefault="00054F4F">
      <w:pPr>
        <w:rPr>
          <w:rFonts w:ascii="Arial" w:hAnsi="Arial" w:cs="Arial"/>
        </w:rPr>
      </w:pPr>
    </w:p>
    <w:p w14:paraId="364B06B0" w14:textId="6187B7F7" w:rsidR="003565C6" w:rsidRDefault="00AB15B1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Présentation des </w:t>
      </w:r>
      <w:r w:rsidR="003049E0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É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tablissements de Provence</w:t>
      </w:r>
    </w:p>
    <w:p w14:paraId="1D11F9F3" w14:textId="4E0C2614" w:rsidR="002B5103" w:rsidRPr="006A2957" w:rsidRDefault="002B5103" w:rsidP="00CB6AE1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3D5F0A">
        <w:rPr>
          <w:rFonts w:ascii="Arial" w:hAnsi="Arial" w:cs="Arial"/>
          <w:color w:val="000000"/>
          <w:shd w:val="clear" w:color="auto" w:fill="FFFFFF"/>
        </w:rPr>
        <w:t>Acteur privé à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but non lucratif</w:t>
      </w:r>
      <w:r w:rsidRPr="003D5F0A">
        <w:rPr>
          <w:rFonts w:ascii="Arial" w:hAnsi="Arial" w:cs="Arial"/>
          <w:color w:val="000000"/>
          <w:shd w:val="clear" w:color="auto" w:fill="FFFFFF"/>
        </w:rPr>
        <w:t>, l’Hospitalité Saint-Thomas de Villeneuve rassemble</w:t>
      </w:r>
      <w:r w:rsidR="00C77AA3" w:rsidRPr="003D5F0A">
        <w:rPr>
          <w:rStyle w:val="lev"/>
          <w:rFonts w:ascii="Arial" w:hAnsi="Arial" w:cs="Arial"/>
          <w:color w:val="000000"/>
          <w:shd w:val="clear" w:color="auto" w:fill="FFFFFF"/>
        </w:rPr>
        <w:t> 16</w:t>
      </w:r>
      <w:r w:rsidR="00120C9E">
        <w:rPr>
          <w:rStyle w:val="lev"/>
          <w:rFonts w:ascii="Arial" w:hAnsi="Arial" w:cs="Arial"/>
          <w:color w:val="000000"/>
          <w:shd w:val="clear" w:color="auto" w:fill="FFFFFF"/>
        </w:rPr>
        <w:t> </w:t>
      </w:r>
      <w:r w:rsidRPr="003D5F0A">
        <w:rPr>
          <w:rStyle w:val="lev"/>
          <w:rFonts w:ascii="Arial" w:hAnsi="Arial" w:cs="Arial"/>
          <w:color w:val="000000"/>
          <w:shd w:val="clear" w:color="auto" w:fill="FFFFFF"/>
        </w:rPr>
        <w:t>établissements sanitaires et médico-sociaux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en Bretagne, Provence et Pays-de-la-Loire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parmi lesquels 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hôpitaux,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cliniques,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des </w:t>
      </w:r>
      <w:r w:rsidRPr="003D5F0A">
        <w:rPr>
          <w:rFonts w:ascii="Arial" w:hAnsi="Arial" w:cs="Arial"/>
          <w:color w:val="000000"/>
          <w:shd w:val="clear" w:color="auto" w:fill="FFFFFF"/>
        </w:rPr>
        <w:t>EHPAD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et des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 foyers de vie.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5F0A">
        <w:rPr>
          <w:rFonts w:ascii="Arial" w:eastAsia="Times New Roman" w:hAnsi="Arial" w:cs="Arial"/>
          <w:b/>
          <w:bCs/>
          <w:color w:val="000000"/>
          <w:szCs w:val="24"/>
          <w:lang w:eastAsia="fr-FR"/>
        </w:rPr>
        <w:t>L’Hospitalité</w:t>
      </w:r>
      <w:r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 compte aujourd’hui </w:t>
      </w:r>
      <w:r w:rsidR="00C77AA3" w:rsidRPr="003D5F0A">
        <w:rPr>
          <w:rFonts w:ascii="Arial" w:eastAsia="Times New Roman" w:hAnsi="Arial" w:cs="Arial"/>
          <w:color w:val="000000"/>
          <w:szCs w:val="24"/>
          <w:lang w:eastAsia="fr-FR"/>
        </w:rPr>
        <w:t>3 000</w:t>
      </w:r>
      <w:r w:rsidR="003B5A51" w:rsidRPr="003D5F0A">
        <w:rPr>
          <w:rFonts w:ascii="Arial" w:eastAsia="Times New Roman" w:hAnsi="Arial" w:cs="Arial"/>
          <w:color w:val="000000"/>
          <w:szCs w:val="24"/>
          <w:lang w:eastAsia="fr-FR"/>
        </w:rPr>
        <w:t xml:space="preserve"> salariés.</w:t>
      </w:r>
    </w:p>
    <w:p w14:paraId="5EF8CC5F" w14:textId="4F700543" w:rsidR="002B5103" w:rsidRPr="003D5F0A" w:rsidRDefault="00502D76" w:rsidP="00CB6AE1">
      <w:pPr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 é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tablissements </w:t>
      </w:r>
      <w:r w:rsidR="00C33187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provençaux </w:t>
      </w:r>
      <w:r w:rsidR="002B5103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à taille humaine</w:t>
      </w:r>
      <w:r w:rsidR="00C33187"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e Centre de gérontologie d’Aix-en-Provence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la Bastide du Figuier et </w:t>
      </w:r>
      <w:r w:rsidR="004B24F3" w:rsidRPr="003D5F0A">
        <w:rPr>
          <w:rFonts w:ascii="Arial" w:hAnsi="Arial" w:cs="Arial"/>
          <w:color w:val="000000"/>
          <w:shd w:val="clear" w:color="auto" w:fill="FFFFFF"/>
        </w:rPr>
        <w:t>l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a Maison de Lambesc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regroupent </w:t>
      </w:r>
      <w:r w:rsidR="00C77AA3" w:rsidRPr="003D5F0A">
        <w:rPr>
          <w:rFonts w:ascii="Arial" w:hAnsi="Arial" w:cs="Arial"/>
          <w:color w:val="000000"/>
          <w:shd w:val="clear" w:color="auto" w:fill="FFFFFF"/>
        </w:rPr>
        <w:t xml:space="preserve">315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lits et places,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>280</w:t>
      </w:r>
      <w:r w:rsidR="00120C9E">
        <w:rPr>
          <w:rFonts w:ascii="Arial" w:hAnsi="Arial" w:cs="Arial"/>
          <w:color w:val="000000"/>
          <w:shd w:val="clear" w:color="auto" w:fill="FFFFFF"/>
        </w:rPr>
        <w:t> 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>professionnels, une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équipe</w:t>
      </w:r>
      <w:r w:rsidR="00F91F0F" w:rsidRPr="003D5F0A">
        <w:rPr>
          <w:rFonts w:ascii="Arial" w:hAnsi="Arial" w:cs="Arial"/>
          <w:color w:val="000000"/>
          <w:shd w:val="clear" w:color="auto" w:fill="FFFFFF"/>
        </w:rPr>
        <w:t xml:space="preserve"> de médecins et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de cadres de proximité dévoués à </w:t>
      </w:r>
      <w:r w:rsidR="002B5103" w:rsidRPr="003D5F0A">
        <w:rPr>
          <w:rFonts w:ascii="Arial" w:hAnsi="Arial" w:cs="Arial"/>
          <w:color w:val="000000"/>
          <w:shd w:val="clear" w:color="auto" w:fill="FFFFFF"/>
        </w:rPr>
        <w:t xml:space="preserve">une prise en charge globale centrée sur le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résident.</w:t>
      </w:r>
      <w:r w:rsidR="00C33187" w:rsidRPr="003D5F0A">
        <w:rPr>
          <w:rFonts w:ascii="Arial" w:hAnsi="Arial" w:cs="Arial"/>
          <w:color w:val="000000"/>
          <w:shd w:val="clear" w:color="auto" w:fill="FFFFFF"/>
        </w:rPr>
        <w:t xml:space="preserve"> Ils sont situés dans le cœur d’Aix-en-Provence ou en périphérie (Lambesc). </w:t>
      </w:r>
    </w:p>
    <w:p w14:paraId="1BC94A42" w14:textId="10ECE4F9" w:rsidR="00CB6AE1" w:rsidRDefault="002B5103" w:rsidP="00CB6AE1">
      <w:p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Intégre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z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établissement</w:t>
      </w:r>
      <w:r w:rsidR="00502D76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B5A51" w:rsidRPr="003D5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avec de fortes valeurs humaines</w:t>
      </w:r>
      <w:r w:rsidRPr="003D5F0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3D5F0A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les équipes des 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Etablissements 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>de Provence s’appuient sur des valeurs fortes : hospitalité – respect – dignité – accueil &amp; bientraitance. Ces valeurs s’appliquent aussi bien à l’intention de nos résidents</w:t>
      </w:r>
      <w:r w:rsidR="00C47A8A" w:rsidRPr="003D5F0A">
        <w:rPr>
          <w:rFonts w:ascii="Arial" w:hAnsi="Arial" w:cs="Arial"/>
          <w:color w:val="000000"/>
          <w:shd w:val="clear" w:color="auto" w:fill="FFFFFF"/>
        </w:rPr>
        <w:t xml:space="preserve"> et patients</w:t>
      </w:r>
      <w:r w:rsidR="003B5A51" w:rsidRPr="003D5F0A">
        <w:rPr>
          <w:rFonts w:ascii="Arial" w:hAnsi="Arial" w:cs="Arial"/>
          <w:color w:val="000000"/>
          <w:shd w:val="clear" w:color="auto" w:fill="FFFFFF"/>
        </w:rPr>
        <w:t xml:space="preserve"> q</w:t>
      </w:r>
      <w:r w:rsidR="001C3C7C" w:rsidRPr="003D5F0A">
        <w:rPr>
          <w:rFonts w:ascii="Arial" w:hAnsi="Arial" w:cs="Arial"/>
          <w:color w:val="000000"/>
          <w:shd w:val="clear" w:color="auto" w:fill="FFFFFF"/>
        </w:rPr>
        <w:t>u’à tous nos salariés et partenaires.</w:t>
      </w:r>
    </w:p>
    <w:p w14:paraId="73131DD0" w14:textId="4699A459" w:rsidR="00CB6AE1" w:rsidRDefault="002B5103" w:rsidP="00CB6AE1">
      <w:pPr>
        <w:shd w:val="clear" w:color="auto" w:fill="FFFFFF"/>
        <w:spacing w:before="240" w:after="240" w:line="276" w:lineRule="auto"/>
        <w:jc w:val="both"/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</w:pP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L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e Centre </w:t>
      </w:r>
      <w:r w:rsidR="00C47A8A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de gérontologie 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d’Aix-en-Provence </w:t>
      </w: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recrute un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·e </w:t>
      </w:r>
      <w:r w:rsidR="003049E0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Aide-soignant·e</w:t>
      </w:r>
      <w:r w:rsidR="00083473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 xml:space="preserve"> </w:t>
      </w:r>
      <w:r w:rsidR="003B5A51"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Diplomé·e d’Ét</w:t>
      </w:r>
      <w:r w:rsidRPr="003D5F0A">
        <w:rPr>
          <w:rFonts w:ascii="Arial" w:hAnsi="Arial" w:cs="Arial"/>
          <w:b/>
          <w:color w:val="37306E"/>
          <w:sz w:val="24"/>
          <w:szCs w:val="24"/>
          <w:shd w:val="clear" w:color="auto" w:fill="FFFFFF"/>
        </w:rPr>
        <w:t>at pour rejoindre les équipes.</w:t>
      </w:r>
    </w:p>
    <w:p w14:paraId="33A36BFE" w14:textId="2EA956B3" w:rsidR="00AB15B1" w:rsidRPr="003D5F0A" w:rsidRDefault="009F4A4E" w:rsidP="003049E0">
      <w:pPr>
        <w:shd w:val="clear" w:color="auto" w:fill="FFFFFF"/>
        <w:spacing w:before="240" w:after="240" w:line="276" w:lineRule="auto"/>
        <w:jc w:val="both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18135A6" wp14:editId="1965E1FE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565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1" o:spid="_x0000_s1026" type="#_x0000_t13" style="position:absolute;margin-left:-3.4pt;margin-top:.45pt;width:25.2pt;height:20.9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" adj="12643" fillcolor="#37306e" stroked="f" strokeweight="1pt">
                <w10:wrap type="tight"/>
              </v:shape>
            </w:pict>
          </mc:Fallback>
        </mc:AlternateContent>
      </w:r>
      <w:r w:rsidR="00AB15B1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Vos missions</w:t>
      </w:r>
    </w:p>
    <w:p w14:paraId="5DD7DDF2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 xml:space="preserve">Contribuer au bien-être et à la sécurité du </w:t>
      </w:r>
      <w:r>
        <w:rPr>
          <w:rFonts w:ascii="Arial" w:hAnsi="Arial" w:cs="Arial"/>
          <w:color w:val="000000"/>
          <w:shd w:val="clear" w:color="auto" w:fill="FFFFFF"/>
        </w:rPr>
        <w:t>résident</w:t>
      </w:r>
      <w:r w:rsidRPr="00FC09A8">
        <w:rPr>
          <w:rFonts w:ascii="Arial" w:hAnsi="Arial" w:cs="Arial"/>
          <w:color w:val="000000"/>
          <w:shd w:val="clear" w:color="auto" w:fill="FFFFFF"/>
        </w:rPr>
        <w:t>, en l’accompagnant dans tous le</w:t>
      </w:r>
      <w:r>
        <w:rPr>
          <w:rFonts w:ascii="Arial" w:hAnsi="Arial" w:cs="Arial"/>
          <w:color w:val="000000"/>
          <w:shd w:val="clear" w:color="auto" w:fill="FFFFFF"/>
        </w:rPr>
        <w:t xml:space="preserve">s gestes de la vie quotidienne </w:t>
      </w:r>
      <w:r w:rsidRPr="00FC09A8">
        <w:rPr>
          <w:rFonts w:ascii="Arial" w:hAnsi="Arial" w:cs="Arial"/>
          <w:color w:val="000000"/>
          <w:shd w:val="clear" w:color="auto" w:fill="FFFFFF"/>
        </w:rPr>
        <w:t>et en l’aida</w:t>
      </w:r>
      <w:r>
        <w:rPr>
          <w:rFonts w:ascii="Arial" w:hAnsi="Arial" w:cs="Arial"/>
          <w:color w:val="000000"/>
          <w:shd w:val="clear" w:color="auto" w:fill="FFFFFF"/>
        </w:rPr>
        <w:t>nt au maintien de son autonomie</w:t>
      </w:r>
    </w:p>
    <w:p w14:paraId="3D6A7DD5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Réaliser des soins d’hygiène et de confort à la personne en respectant les règles de sécurité</w:t>
      </w:r>
    </w:p>
    <w:p w14:paraId="396A23F4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Aider et accompagner aux activités quotidiennes (repas, toilette…)</w:t>
      </w:r>
    </w:p>
    <w:p w14:paraId="37F21DBC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Suivre les protocoles de soins et d’hygiène</w:t>
      </w:r>
    </w:p>
    <w:p w14:paraId="5E6B83D2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FC09A8">
        <w:rPr>
          <w:rFonts w:ascii="Arial" w:hAnsi="Arial" w:cs="Arial"/>
          <w:color w:val="000000"/>
          <w:shd w:val="clear" w:color="auto" w:fill="FFFFFF"/>
        </w:rPr>
        <w:t>Transmettre les informations afin de maintenir la continuité des soins</w:t>
      </w:r>
    </w:p>
    <w:p w14:paraId="5DACF6EA" w14:textId="77777777" w:rsidR="00801F28" w:rsidRPr="00FC09A8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ind w:left="700"/>
        <w:jc w:val="both"/>
        <w:rPr>
          <w:rFonts w:ascii="Arial" w:hAnsi="Arial" w:cs="Arial"/>
          <w:color w:val="000000"/>
          <w:shd w:val="clear" w:color="auto" w:fill="FFFFFF"/>
        </w:rPr>
      </w:pPr>
      <w:r w:rsidRPr="004956CD">
        <w:rPr>
          <w:rFonts w:ascii="Arial" w:hAnsi="Arial" w:cs="Arial"/>
          <w:color w:val="000000"/>
          <w:shd w:val="clear" w:color="auto" w:fill="FFFFFF"/>
        </w:rPr>
        <w:t>Communiquer tout changement dans l'état de la personne</w:t>
      </w:r>
    </w:p>
    <w:p w14:paraId="4F8950DD" w14:textId="28A2E430" w:rsidR="00801F28" w:rsidRPr="00843CA9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0" w:line="480" w:lineRule="auto"/>
        <w:ind w:left="70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A1399">
        <w:rPr>
          <w:rFonts w:ascii="Arial" w:hAnsi="Arial" w:cs="Arial"/>
          <w:color w:val="000000"/>
          <w:shd w:val="clear" w:color="auto" w:fill="FFFFFF"/>
        </w:rPr>
        <w:t>Travailler en coordination avec l’équipe pluridisciplinaire (médecins, infirmiers…)</w:t>
      </w:r>
    </w:p>
    <w:p w14:paraId="01B1279A" w14:textId="0A03AB0C" w:rsidR="002B5103" w:rsidRPr="003D5F0A" w:rsidRDefault="009F4A4E" w:rsidP="00CB6AE1">
      <w:pPr>
        <w:shd w:val="clear" w:color="auto" w:fill="FFFFFF"/>
        <w:spacing w:before="240"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C5A760" wp14:editId="270A62FC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85E442B" id="Flèche : droite 4" o:spid="_x0000_s1026" type="#_x0000_t13" style="position:absolute;margin-left:-3.5pt;margin-top:0;width:25.2pt;height:20.9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" adj="12643" fillcolor="#37306e" stroked="f" strokeweight="1pt">
                <w10:wrap type="tight"/>
              </v:shape>
            </w:pict>
          </mc:Fallback>
        </mc:AlternateContent>
      </w:r>
      <w:r w:rsidR="00AB15B1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Votre profil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 &amp; </w:t>
      </w:r>
      <w:r w:rsidR="00C47A8A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votre </w:t>
      </w:r>
      <w:r w:rsidR="00502D76"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savoir-être</w:t>
      </w:r>
    </w:p>
    <w:p w14:paraId="25D9E014" w14:textId="77777777" w:rsidR="00801F28" w:rsidRPr="00006092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t>Diplôme d’état aide-soignant requis</w:t>
      </w:r>
    </w:p>
    <w:p w14:paraId="327638CE" w14:textId="77777777" w:rsidR="00801F28" w:rsidRPr="00006092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t>Avec ou sans expérience</w:t>
      </w:r>
    </w:p>
    <w:p w14:paraId="7C6E12FF" w14:textId="77777777" w:rsidR="00801F28" w:rsidRPr="002B5103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B5103">
        <w:rPr>
          <w:rFonts w:ascii="Arial" w:hAnsi="Arial" w:cs="Arial"/>
          <w:color w:val="000000"/>
          <w:shd w:val="clear" w:color="auto" w:fill="FFFFFF"/>
        </w:rPr>
        <w:t xml:space="preserve">Vous possédez des qualités humaines et relationnelles, vous avez le sens de l’écoute </w:t>
      </w:r>
    </w:p>
    <w:p w14:paraId="25DBAA83" w14:textId="5EC60544" w:rsidR="00801F28" w:rsidRPr="008A1399" w:rsidRDefault="00801F28" w:rsidP="00801F28">
      <w:pPr>
        <w:pStyle w:val="Paragraphedeliste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EA4D49"/>
          <w:shd w:val="clear" w:color="auto" w:fill="FFFFFF"/>
        </w:rPr>
      </w:pPr>
      <w:r w:rsidRPr="008A1399">
        <w:rPr>
          <w:rFonts w:ascii="Arial" w:hAnsi="Arial" w:cs="Arial"/>
          <w:color w:val="000000"/>
          <w:shd w:val="clear" w:color="auto" w:fill="FFFFFF"/>
        </w:rPr>
        <w:t>Vous aimez travailler en équipe</w:t>
      </w:r>
    </w:p>
    <w:p w14:paraId="6E874B8F" w14:textId="77777777" w:rsidR="009F4A4E" w:rsidRDefault="009F4A4E" w:rsidP="009F4A4E">
      <w:pPr>
        <w:pStyle w:val="Paragraphedeliste"/>
        <w:shd w:val="clear" w:color="auto" w:fill="FFFFFF"/>
        <w:spacing w:after="240" w:line="240" w:lineRule="auto"/>
        <w:ind w:left="587"/>
        <w:jc w:val="both"/>
        <w:rPr>
          <w:rFonts w:ascii="Arial" w:hAnsi="Arial" w:cs="Arial"/>
          <w:b/>
          <w:bCs/>
          <w:color w:val="EA4D49"/>
          <w:sz w:val="28"/>
          <w:szCs w:val="28"/>
          <w:shd w:val="clear" w:color="auto" w:fill="FFFFFF"/>
        </w:rPr>
      </w:pPr>
    </w:p>
    <w:p w14:paraId="749B9E6B" w14:textId="77777777" w:rsidR="003049E0" w:rsidRPr="00BB5163" w:rsidRDefault="003049E0" w:rsidP="009F4A4E">
      <w:pPr>
        <w:pStyle w:val="Paragraphedeliste"/>
        <w:shd w:val="clear" w:color="auto" w:fill="FFFFFF"/>
        <w:spacing w:after="240" w:line="240" w:lineRule="auto"/>
        <w:ind w:left="587"/>
        <w:jc w:val="both"/>
        <w:rPr>
          <w:rFonts w:ascii="Arial" w:hAnsi="Arial" w:cs="Arial"/>
          <w:b/>
          <w:bCs/>
          <w:color w:val="EA4D49"/>
          <w:sz w:val="28"/>
          <w:szCs w:val="28"/>
          <w:shd w:val="clear" w:color="auto" w:fill="FFFFFF"/>
        </w:rPr>
      </w:pPr>
    </w:p>
    <w:p w14:paraId="1E1F16A7" w14:textId="1BE58EB9" w:rsidR="00BB5163" w:rsidRDefault="00BB5163" w:rsidP="00BB5163">
      <w:pPr>
        <w:pStyle w:val="Paragraphedeliste"/>
        <w:shd w:val="clear" w:color="auto" w:fill="FFFFFF"/>
        <w:spacing w:after="150"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5D678D" wp14:editId="21FF4B36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139700</wp:posOffset>
                </wp:positionV>
                <wp:extent cx="320040" cy="265430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65430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C38E02D" id="Flèche : droite 3" o:spid="_x0000_s1026" type="#_x0000_t13" style="position:absolute;margin-left:-9.3pt;margin-top:11pt;width:25.2pt;height:20.9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" adj="12643" fillcolor="#37306e" stroked="f" strokeweight="1pt">
                <w10:wrap type="tight"/>
              </v:shape>
            </w:pict>
          </mc:Fallback>
        </mc:AlternateContent>
      </w:r>
    </w:p>
    <w:p w14:paraId="00790CAD" w14:textId="09F5F397" w:rsidR="00F84BB9" w:rsidRPr="00BB5163" w:rsidRDefault="00F84BB9" w:rsidP="00BB5163">
      <w:pPr>
        <w:pStyle w:val="Paragraphedeliste"/>
        <w:shd w:val="clear" w:color="auto" w:fill="FFFFFF"/>
        <w:spacing w:after="150" w:line="240" w:lineRule="auto"/>
        <w:ind w:left="0"/>
        <w:jc w:val="both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BB5163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Votre service</w:t>
      </w:r>
    </w:p>
    <w:p w14:paraId="4ED84B94" w14:textId="6B8F54BC" w:rsidR="00BB5163" w:rsidRPr="0098163A" w:rsidRDefault="00BB5163" w:rsidP="00BB5163">
      <w:p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8163A">
        <w:rPr>
          <w:rFonts w:ascii="Arial" w:hAnsi="Arial" w:cs="Arial"/>
          <w:color w:val="000000"/>
          <w:shd w:val="clear" w:color="auto" w:fill="FFFFFF"/>
        </w:rPr>
        <w:t xml:space="preserve">Vous travaillerez au sein d’un service accompagnant 97 personnes âgées en perte d'autonomie, dans un cadre bienveillant et chaleureux : </w:t>
      </w:r>
    </w:p>
    <w:p w14:paraId="5AD83A2A" w14:textId="6DC4DB78" w:rsidR="00BB5163" w:rsidRPr="0098163A" w:rsidRDefault="00BB5163" w:rsidP="00BE0895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98163A">
        <w:rPr>
          <w:rFonts w:ascii="Arial" w:eastAsia="Times New Roman" w:hAnsi="Arial" w:cs="Arial"/>
          <w:color w:val="000000"/>
          <w:szCs w:val="24"/>
          <w:lang w:eastAsia="fr-FR"/>
        </w:rPr>
        <w:t>97 lits sur 3 étages</w:t>
      </w:r>
      <w:r>
        <w:rPr>
          <w:rFonts w:ascii="Arial" w:eastAsia="Times New Roman" w:hAnsi="Arial" w:cs="Arial"/>
          <w:color w:val="000000"/>
          <w:szCs w:val="24"/>
          <w:lang w:eastAsia="fr-FR"/>
        </w:rPr>
        <w:t> ;</w:t>
      </w:r>
      <w:r w:rsidR="00801F28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r w:rsidRPr="0098163A">
        <w:rPr>
          <w:rFonts w:ascii="Arial" w:eastAsia="Times New Roman" w:hAnsi="Arial" w:cs="Arial"/>
          <w:color w:val="000000"/>
          <w:szCs w:val="24"/>
          <w:lang w:eastAsia="fr-FR"/>
        </w:rPr>
        <w:t>1 IDE par étage</w:t>
      </w:r>
    </w:p>
    <w:p w14:paraId="343C4F73" w14:textId="089D73C8" w:rsidR="00BB5163" w:rsidRPr="0098163A" w:rsidRDefault="00BB5163" w:rsidP="00BE0895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98163A">
        <w:rPr>
          <w:rFonts w:ascii="Arial" w:eastAsia="Times New Roman" w:hAnsi="Arial" w:cs="Arial"/>
          <w:color w:val="000000"/>
          <w:szCs w:val="24"/>
          <w:lang w:eastAsia="fr-FR"/>
        </w:rPr>
        <w:t>Plateau technique performant et matériel de soins de qualité (rails de transferts, …)</w:t>
      </w:r>
    </w:p>
    <w:p w14:paraId="08C0C1BA" w14:textId="77777777" w:rsidR="00BB5163" w:rsidRPr="0098163A" w:rsidRDefault="00BB5163" w:rsidP="00BE0895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98163A">
        <w:rPr>
          <w:rFonts w:ascii="Arial" w:eastAsia="Times New Roman" w:hAnsi="Arial" w:cs="Arial"/>
          <w:color w:val="000000"/>
          <w:szCs w:val="24"/>
          <w:lang w:eastAsia="fr-FR"/>
        </w:rPr>
        <w:t>Activités de soins innovants : projet d’accompagnement thérapeutique des patients au cours d’ateliers.</w:t>
      </w:r>
    </w:p>
    <w:p w14:paraId="65D4B2F7" w14:textId="77777777" w:rsidR="00BB5163" w:rsidRPr="00606A7A" w:rsidRDefault="00BB5163" w:rsidP="00BE0895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>Equ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ipe pluridisciplinaire : 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 xml:space="preserve">médecins, </w:t>
      </w:r>
      <w:r>
        <w:rPr>
          <w:rFonts w:ascii="Arial" w:eastAsia="Times New Roman" w:hAnsi="Arial" w:cs="Arial"/>
          <w:color w:val="000000"/>
          <w:szCs w:val="24"/>
          <w:lang w:eastAsia="fr-FR"/>
        </w:rPr>
        <w:t xml:space="preserve">AS, 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>kinés, ergo</w:t>
      </w:r>
      <w:r>
        <w:rPr>
          <w:rFonts w:ascii="Arial" w:eastAsia="Times New Roman" w:hAnsi="Arial" w:cs="Arial"/>
          <w:color w:val="000000"/>
          <w:szCs w:val="24"/>
          <w:lang w:eastAsia="fr-FR"/>
        </w:rPr>
        <w:t>thérapeutes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fr-FR"/>
        </w:rPr>
        <w:t>psychologue</w:t>
      </w:r>
      <w:r w:rsidRPr="00606A7A">
        <w:rPr>
          <w:rFonts w:ascii="Arial" w:eastAsia="Times New Roman" w:hAnsi="Arial" w:cs="Arial"/>
          <w:color w:val="000000"/>
          <w:szCs w:val="24"/>
          <w:lang w:eastAsia="fr-FR"/>
        </w:rPr>
        <w:t>, assistantes sociales…</w:t>
      </w:r>
    </w:p>
    <w:p w14:paraId="7D7B7699" w14:textId="77777777" w:rsidR="00BB5163" w:rsidRDefault="00BB5163" w:rsidP="00BE0895">
      <w:pPr>
        <w:pStyle w:val="Paragraphedeliste"/>
        <w:numPr>
          <w:ilvl w:val="0"/>
          <w:numId w:val="10"/>
        </w:numPr>
        <w:shd w:val="clear" w:color="auto" w:fill="FFFFFF"/>
        <w:spacing w:after="150" w:line="276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fr-FR"/>
        </w:rPr>
      </w:pPr>
      <w:r w:rsidRPr="00BB5163">
        <w:rPr>
          <w:rFonts w:ascii="Arial" w:eastAsia="Times New Roman" w:hAnsi="Arial" w:cs="Arial"/>
          <w:color w:val="000000"/>
          <w:szCs w:val="24"/>
          <w:lang w:eastAsia="fr-FR"/>
        </w:rPr>
        <w:t>Elaboration pour chaque patient d’un projet de soins individualisé avec l’équipe pluridisciplinaire, le patient et son entourage.</w:t>
      </w:r>
    </w:p>
    <w:p w14:paraId="072961E1" w14:textId="20DA9B10" w:rsidR="00E6021E" w:rsidRPr="00BB5163" w:rsidRDefault="00BF4BEC" w:rsidP="00BB5163">
      <w:pPr>
        <w:pStyle w:val="Paragraphedeliste"/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EA4D4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37F63" wp14:editId="0DA5A14B">
                <wp:simplePos x="0" y="0"/>
                <wp:positionH relativeFrom="column">
                  <wp:posOffset>-146050</wp:posOffset>
                </wp:positionH>
                <wp:positionV relativeFrom="paragraph">
                  <wp:posOffset>257175</wp:posOffset>
                </wp:positionV>
                <wp:extent cx="320587" cy="265941"/>
                <wp:effectExtent l="0" t="0" r="3810" b="1270"/>
                <wp:wrapTight wrapText="bothSides">
                  <wp:wrapPolygon edited="0">
                    <wp:start x="10286" y="0"/>
                    <wp:lineTo x="0" y="3100"/>
                    <wp:lineTo x="0" y="17053"/>
                    <wp:lineTo x="10286" y="20153"/>
                    <wp:lineTo x="15429" y="20153"/>
                    <wp:lineTo x="20571" y="12402"/>
                    <wp:lineTo x="20571" y="7751"/>
                    <wp:lineTo x="15429" y="0"/>
                    <wp:lineTo x="10286" y="0"/>
                  </wp:wrapPolygon>
                </wp:wrapTight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87" cy="265941"/>
                        </a:xfrm>
                        <a:prstGeom prst="rightArrow">
                          <a:avLst/>
                        </a:prstGeom>
                        <a:solidFill>
                          <a:srgbClr val="3730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89F9529" id="Flèche : droite 5" o:spid="_x0000_s1026" type="#_x0000_t13" style="position:absolute;margin-left:-11.5pt;margin-top:20.25pt;width:25.25pt;height: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" adj="12641" fillcolor="#37306e" stroked="f" strokeweight="1pt">
                <w10:wrap type="tight"/>
              </v:shape>
            </w:pict>
          </mc:Fallback>
        </mc:AlternateContent>
      </w:r>
    </w:p>
    <w:p w14:paraId="31A3295A" w14:textId="33437C6D" w:rsidR="00F84BB9" w:rsidRPr="009E3DFF" w:rsidRDefault="00F84BB9" w:rsidP="00F84BB9">
      <w:pPr>
        <w:shd w:val="clear" w:color="auto" w:fill="FFFFFF"/>
        <w:spacing w:after="15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9E3DFF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Conditions de travail </w:t>
      </w:r>
    </w:p>
    <w:p w14:paraId="13AE7AE0" w14:textId="77777777" w:rsidR="00BF4BEC" w:rsidRPr="00006092" w:rsidRDefault="00BF4BEC" w:rsidP="00BF4BEC">
      <w:pPr>
        <w:pStyle w:val="Paragraphedeliste"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6092">
        <w:rPr>
          <w:rFonts w:ascii="Arial" w:hAnsi="Arial" w:cs="Arial"/>
          <w:color w:val="000000"/>
          <w:shd w:val="clear" w:color="auto" w:fill="FFFFFF"/>
        </w:rPr>
        <w:t>CDI</w:t>
      </w:r>
    </w:p>
    <w:p w14:paraId="27ACB007" w14:textId="2F0A2524" w:rsidR="00BF4BEC" w:rsidRDefault="00B374B7" w:rsidP="00CB6AE1">
      <w:pPr>
        <w:pStyle w:val="Paragraphedeliste"/>
        <w:numPr>
          <w:ilvl w:val="0"/>
          <w:numId w:val="8"/>
        </w:numPr>
        <w:shd w:val="clear" w:color="auto" w:fill="FFFFFF"/>
        <w:spacing w:after="36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Amplitude horaire 12h / période de travail effective 10h</w:t>
      </w:r>
    </w:p>
    <w:p w14:paraId="266736B1" w14:textId="1626307B" w:rsidR="002B5103" w:rsidRPr="003D5F0A" w:rsidRDefault="00D95BC5" w:rsidP="003565C6">
      <w:pPr>
        <w:shd w:val="clear" w:color="auto" w:fill="FFFFFF"/>
        <w:spacing w:after="240" w:line="240" w:lineRule="auto"/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</w:pP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Les avantages des </w:t>
      </w:r>
      <w:r w:rsidR="003049E0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>É</w:t>
      </w:r>
      <w:r w:rsidRPr="003D5F0A">
        <w:rPr>
          <w:rStyle w:val="lev"/>
          <w:rFonts w:ascii="Arial" w:hAnsi="Arial" w:cs="Arial"/>
          <w:color w:val="EA4D49"/>
          <w:sz w:val="28"/>
          <w:szCs w:val="28"/>
          <w:shd w:val="clear" w:color="auto" w:fill="FFFFFF"/>
        </w:rPr>
        <w:t xml:space="preserve">tablissements de Provence : </w:t>
      </w:r>
    </w:p>
    <w:p w14:paraId="60A9FDD7" w14:textId="442DBEA1" w:rsidR="002B5103" w:rsidRPr="00CB6AE1" w:rsidRDefault="002B5103" w:rsidP="00C3318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0000"/>
          <w:lang w:eastAsia="fr-FR"/>
        </w:rPr>
      </w:pPr>
      <w:r w:rsidRPr="00CB6AE1">
        <w:rPr>
          <w:rFonts w:ascii="Arial" w:eastAsia="Times New Roman" w:hAnsi="Arial" w:cs="Arial"/>
          <w:color w:val="000000"/>
          <w:lang w:eastAsia="fr-FR"/>
        </w:rPr>
        <w:t xml:space="preserve">En rejoignant </w:t>
      </w:r>
      <w:r w:rsidR="00D95BC5" w:rsidRPr="00CB6AE1">
        <w:rPr>
          <w:rFonts w:ascii="Arial" w:eastAsia="Times New Roman" w:hAnsi="Arial" w:cs="Arial"/>
          <w:color w:val="000000"/>
          <w:lang w:eastAsia="fr-FR"/>
        </w:rPr>
        <w:t>nos</w:t>
      </w:r>
      <w:r w:rsidRPr="00CB6AE1">
        <w:rPr>
          <w:rFonts w:ascii="Arial" w:eastAsia="Times New Roman" w:hAnsi="Arial" w:cs="Arial"/>
          <w:color w:val="000000"/>
          <w:lang w:eastAsia="fr-FR"/>
        </w:rPr>
        <w:t xml:space="preserve"> équipes, vous bénéficierez de</w:t>
      </w:r>
      <w:r w:rsidR="003D5F0A" w:rsidRPr="00CB6AE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91F0F" w:rsidRPr="00CB6AE1">
        <w:rPr>
          <w:rFonts w:ascii="Arial" w:eastAsia="Times New Roman" w:hAnsi="Arial" w:cs="Arial"/>
          <w:color w:val="000000"/>
          <w:lang w:eastAsia="fr-FR"/>
        </w:rPr>
        <w:t>/</w:t>
      </w:r>
      <w:r w:rsidR="003D5F0A" w:rsidRPr="00CB6AE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91F0F" w:rsidRPr="00CB6AE1">
        <w:rPr>
          <w:rFonts w:ascii="Arial" w:eastAsia="Times New Roman" w:hAnsi="Arial" w:cs="Arial"/>
          <w:color w:val="000000"/>
          <w:lang w:eastAsia="fr-FR"/>
        </w:rPr>
        <w:t xml:space="preserve">d’une </w:t>
      </w:r>
      <w:r w:rsidRPr="00CB6AE1">
        <w:rPr>
          <w:rFonts w:ascii="Arial" w:eastAsia="Times New Roman" w:hAnsi="Arial" w:cs="Arial"/>
          <w:color w:val="000000"/>
          <w:lang w:eastAsia="fr-FR"/>
        </w:rPr>
        <w:t>:</w:t>
      </w:r>
    </w:p>
    <w:p w14:paraId="747BFD44" w14:textId="17E63A13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Intégration au poste</w:t>
      </w:r>
      <w:r w:rsidRPr="00CB6AE1">
        <w:rPr>
          <w:rFonts w:ascii="Arial" w:hAnsi="Arial" w:cs="Arial"/>
          <w:color w:val="000000"/>
          <w:shd w:val="clear" w:color="auto" w:fill="FFFFFF"/>
        </w:rPr>
        <w:t> : Un rendez-vous d’intégration est prévu avec le service RH et un cadre soignant lors de votre première semaine. Un point de suivi sera également organisé avec votre cadre sous un mois.</w:t>
      </w:r>
    </w:p>
    <w:p w14:paraId="53B00393" w14:textId="2BA50217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Doublure :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 Une période de doublure sera prévue lors de votre arrivée 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 xml:space="preserve">dans </w:t>
      </w:r>
      <w:r w:rsidRPr="00CB6AE1">
        <w:rPr>
          <w:rFonts w:ascii="Arial" w:hAnsi="Arial" w:cs="Arial"/>
          <w:color w:val="000000"/>
          <w:shd w:val="clear" w:color="auto" w:fill="FFFFFF"/>
        </w:rPr>
        <w:t>l’établissement pour vous permettre de vous approprier les processus et spécificités du service.</w:t>
      </w:r>
    </w:p>
    <w:p w14:paraId="17278F33" w14:textId="624FD4D6" w:rsidR="00D95BC5" w:rsidRPr="00CB6AE1" w:rsidRDefault="00D95BC5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É</w:t>
      </w:r>
      <w:r w:rsidR="002B5103" w:rsidRPr="00CB6AE1">
        <w:rPr>
          <w:rFonts w:ascii="Arial" w:hAnsi="Arial" w:cs="Arial"/>
          <w:b/>
          <w:color w:val="000000"/>
          <w:shd w:val="clear" w:color="auto" w:fill="FFFFFF"/>
        </w:rPr>
        <w:t>léments de rémunération fixe annuel</w:t>
      </w:r>
      <w:r w:rsidR="00C47A8A" w:rsidRPr="00CB6AE1">
        <w:rPr>
          <w:rFonts w:ascii="Arial" w:hAnsi="Arial" w:cs="Arial"/>
          <w:b/>
          <w:color w:val="000000"/>
          <w:shd w:val="clear" w:color="auto" w:fill="FFFFFF"/>
        </w:rPr>
        <w:t>le</w:t>
      </w:r>
      <w:r w:rsidR="002B5103" w:rsidRPr="00CB6AE1">
        <w:rPr>
          <w:rFonts w:ascii="Arial" w:hAnsi="Arial" w:cs="Arial"/>
          <w:b/>
          <w:color w:val="000000"/>
          <w:shd w:val="clear" w:color="auto" w:fill="FFFFFF"/>
        </w:rPr>
        <w:t> 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>: 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Salaire de base 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>s’appuyant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sur le coefficient de la </w:t>
      </w:r>
      <w:r w:rsidR="004B24F3" w:rsidRPr="00CB6AE1">
        <w:rPr>
          <w:rFonts w:ascii="Arial" w:hAnsi="Arial" w:cs="Arial"/>
          <w:color w:val="000000"/>
          <w:shd w:val="clear" w:color="auto" w:fill="FFFFFF"/>
        </w:rPr>
        <w:t>convention collective nationale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51, reprise d’ancienneté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à 100%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, indemnités (Ségur, …). 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 xml:space="preserve">Une prime dite décentralisée de 5% 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 xml:space="preserve">du brut annuel </w:t>
      </w:r>
      <w:r w:rsidR="002B5103" w:rsidRPr="00CB6AE1">
        <w:rPr>
          <w:rFonts w:ascii="Arial" w:hAnsi="Arial" w:cs="Arial"/>
          <w:color w:val="000000"/>
          <w:shd w:val="clear" w:color="auto" w:fill="FFFFFF"/>
        </w:rPr>
        <w:t>sera également versée au mois de décembre de chaque année, selon les modalités de l’accord local.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Évolution salariale annuelle (prime d’ancienneté évolutive).</w:t>
      </w:r>
    </w:p>
    <w:p w14:paraId="4434AAC8" w14:textId="6E50D4DA" w:rsidR="00E12677" w:rsidRPr="00CB6AE1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Éléments variables de paie </w:t>
      </w:r>
      <w:r w:rsidRPr="00CB6AE1">
        <w:rPr>
          <w:rFonts w:ascii="Arial" w:hAnsi="Arial" w:cs="Arial"/>
          <w:color w:val="000000"/>
          <w:shd w:val="clear" w:color="auto" w:fill="FFFFFF"/>
        </w:rPr>
        <w:t>: versement d’indemnités en fonction de votre planning (dimanches,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 nuits,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>heures supplémentaires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majorées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 à 50%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 xml:space="preserve"> dès la première heure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) et/ou du service (prime 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Grand A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>ge, …)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>.</w:t>
      </w:r>
    </w:p>
    <w:p w14:paraId="4A6A7FB6" w14:textId="2152291F" w:rsidR="00E12677" w:rsidRPr="00CB6AE1" w:rsidRDefault="00E12677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Conditions de travail </w:t>
      </w:r>
      <w:r w:rsidRPr="00CB6AE1">
        <w:rPr>
          <w:rFonts w:ascii="Arial" w:hAnsi="Arial" w:cs="Arial"/>
          <w:color w:val="000000"/>
          <w:shd w:val="clear" w:color="auto" w:fill="FFFFFF"/>
        </w:rPr>
        <w:t>: n</w:t>
      </w:r>
      <w:r w:rsidR="003E430A" w:rsidRPr="00CB6AE1">
        <w:rPr>
          <w:rFonts w:ascii="Arial" w:hAnsi="Arial" w:cs="Arial"/>
          <w:color w:val="000000"/>
          <w:shd w:val="clear" w:color="auto" w:fill="FFFFFF"/>
        </w:rPr>
        <w:t xml:space="preserve">os salariés peuvent profiter d’un restaurant d’entreprise, de salles de repos et d’une </w:t>
      </w:r>
      <w:r w:rsidRPr="00CB6AE1">
        <w:rPr>
          <w:rFonts w:ascii="Arial" w:hAnsi="Arial" w:cs="Arial"/>
          <w:color w:val="000000"/>
          <w:shd w:val="clear" w:color="auto" w:fill="FFFFFF"/>
        </w:rPr>
        <w:t>salle de sport. Par ailleurs, l’établissement met à disposition des jardins arborés et un parking gratuit et sécurisé.</w:t>
      </w:r>
    </w:p>
    <w:p w14:paraId="0C5CC87D" w14:textId="4983BC20" w:rsidR="002B5103" w:rsidRPr="00CB6AE1" w:rsidRDefault="002B5103" w:rsidP="003565C6">
      <w:pPr>
        <w:pStyle w:val="Paragraphedeliste"/>
        <w:numPr>
          <w:ilvl w:val="0"/>
          <w:numId w:val="9"/>
        </w:numPr>
        <w:shd w:val="clear" w:color="auto" w:fill="FFFFFF"/>
        <w:spacing w:before="24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Mobilité interne</w:t>
      </w:r>
      <w:r w:rsidRPr="00CB6AE1">
        <w:rPr>
          <w:rFonts w:ascii="Arial" w:hAnsi="Arial" w:cs="Arial"/>
          <w:color w:val="000000"/>
          <w:shd w:val="clear" w:color="auto" w:fill="FFFFFF"/>
        </w:rPr>
        <w:t> : 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>Régulièrement</w:t>
      </w:r>
      <w:r w:rsidRPr="00CB6AE1">
        <w:rPr>
          <w:rFonts w:ascii="Arial" w:hAnsi="Arial" w:cs="Arial"/>
          <w:color w:val="000000"/>
          <w:shd w:val="clear" w:color="auto" w:fill="FFFFFF"/>
        </w:rPr>
        <w:t>, des publications de poste font l’objet d’un affichage. Ces candidatures sont ouvertes à l’ensemble du personnel afin de favoriser le renouvellement des missions confiées.</w:t>
      </w:r>
    </w:p>
    <w:p w14:paraId="5E840A99" w14:textId="25F3DF7F" w:rsidR="002B5103" w:rsidRPr="00CB6AE1" w:rsidRDefault="002B5103" w:rsidP="004C6315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Planning / HUBLO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 : Rejoignez le réseau HUBLO 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 xml:space="preserve">des </w:t>
      </w:r>
      <w:r w:rsidR="00C47A8A" w:rsidRPr="00CB6AE1">
        <w:rPr>
          <w:rFonts w:ascii="Arial" w:hAnsi="Arial" w:cs="Arial"/>
          <w:color w:val="000000"/>
          <w:shd w:val="clear" w:color="auto" w:fill="FFFFFF"/>
        </w:rPr>
        <w:t>E</w:t>
      </w:r>
      <w:r w:rsidR="00D95BC5" w:rsidRPr="00CB6AE1">
        <w:rPr>
          <w:rFonts w:ascii="Arial" w:hAnsi="Arial" w:cs="Arial"/>
          <w:color w:val="000000"/>
          <w:shd w:val="clear" w:color="auto" w:fill="FFFFFF"/>
        </w:rPr>
        <w:t>tablissements de Provence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et soyez alertés lorsqu’une offre de remplacement est publiée. Inscription : application HUBLO / Code établissement : </w:t>
      </w:r>
      <w:r w:rsidR="004C6315" w:rsidRPr="00CB6AE1">
        <w:rPr>
          <w:rFonts w:ascii="Arial" w:hAnsi="Arial" w:cs="Arial"/>
          <w:color w:val="000000"/>
          <w:shd w:val="clear" w:color="auto" w:fill="FFFFFF"/>
        </w:rPr>
        <w:t>MSTV13</w:t>
      </w:r>
    </w:p>
    <w:p w14:paraId="0A97695A" w14:textId="2E8ECC6D" w:rsidR="002B5103" w:rsidRPr="00CB6AE1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lastRenderedPageBreak/>
        <w:t>Mutuelle – 50% prise en charge régime isolé</w:t>
      </w:r>
      <w:r w:rsidRPr="00CB6AE1">
        <w:rPr>
          <w:rFonts w:ascii="Arial" w:hAnsi="Arial" w:cs="Arial"/>
          <w:color w:val="000000"/>
          <w:shd w:val="clear" w:color="auto" w:fill="FFFFFF"/>
        </w:rPr>
        <w:t xml:space="preserve"> : Vous bénéficierez de la mutuelle de groupe HSTV – avec une prise en charge à 50%. Le reste à charge étant de </w:t>
      </w:r>
      <w:r w:rsidR="001C7860" w:rsidRPr="00CB6AE1">
        <w:rPr>
          <w:rFonts w:ascii="Arial" w:hAnsi="Arial" w:cs="Arial"/>
          <w:color w:val="000000"/>
          <w:shd w:val="clear" w:color="auto" w:fill="FFFFFF"/>
        </w:rPr>
        <w:t>30.24</w:t>
      </w:r>
      <w:r w:rsidR="00120C9E" w:rsidRPr="00CB6AE1">
        <w:rPr>
          <w:rFonts w:ascii="Arial" w:hAnsi="Arial" w:cs="Arial"/>
          <w:color w:val="000000"/>
          <w:shd w:val="clear" w:color="auto" w:fill="FFFFFF"/>
        </w:rPr>
        <w:t> </w:t>
      </w:r>
      <w:r w:rsidRPr="00CB6AE1">
        <w:rPr>
          <w:rFonts w:ascii="Arial" w:hAnsi="Arial" w:cs="Arial"/>
          <w:color w:val="000000"/>
          <w:shd w:val="clear" w:color="auto" w:fill="FFFFFF"/>
        </w:rPr>
        <w:t>euros/mois</w:t>
      </w:r>
      <w:r w:rsidR="001C3C7C" w:rsidRPr="00CB6AE1">
        <w:rPr>
          <w:rFonts w:ascii="Arial" w:hAnsi="Arial" w:cs="Arial"/>
          <w:color w:val="000000"/>
          <w:shd w:val="clear" w:color="auto" w:fill="FFFFFF"/>
        </w:rPr>
        <w:t xml:space="preserve"> pour une personne seule</w:t>
      </w:r>
      <w:r w:rsidR="00C33187" w:rsidRPr="00CB6AE1">
        <w:rPr>
          <w:rFonts w:ascii="Arial" w:hAnsi="Arial" w:cs="Arial"/>
          <w:color w:val="000000"/>
          <w:shd w:val="clear" w:color="auto" w:fill="FFFFFF"/>
        </w:rPr>
        <w:t>.</w:t>
      </w:r>
    </w:p>
    <w:p w14:paraId="6DB14608" w14:textId="78C1FCED" w:rsidR="002B5103" w:rsidRPr="00CB6AE1" w:rsidRDefault="002B5103" w:rsidP="00C33187">
      <w:pPr>
        <w:pStyle w:val="Paragraphedeliste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B6AE1">
        <w:rPr>
          <w:rFonts w:ascii="Arial" w:hAnsi="Arial" w:cs="Arial"/>
          <w:b/>
          <w:color w:val="000000"/>
          <w:shd w:val="clear" w:color="auto" w:fill="FFFFFF"/>
        </w:rPr>
        <w:t>Comité Social et Economique</w:t>
      </w:r>
      <w:r w:rsidRPr="00CB6AE1">
        <w:rPr>
          <w:rFonts w:ascii="Arial" w:hAnsi="Arial" w:cs="Arial"/>
          <w:color w:val="000000"/>
          <w:shd w:val="clear" w:color="auto" w:fill="FFFFFF"/>
        </w:rPr>
        <w:t> : Vous bénéficierez des avantages sociaux</w:t>
      </w:r>
      <w:r w:rsidR="00C77AA3" w:rsidRPr="00CB6AE1">
        <w:rPr>
          <w:rFonts w:ascii="Arial" w:hAnsi="Arial" w:cs="Arial"/>
          <w:color w:val="000000"/>
          <w:shd w:val="clear" w:color="auto" w:fill="FFFFFF"/>
        </w:rPr>
        <w:t xml:space="preserve"> (chèques vacances, chèques cadeaux)</w:t>
      </w:r>
      <w:r w:rsidRPr="00CB6AE1">
        <w:rPr>
          <w:rFonts w:ascii="Arial" w:hAnsi="Arial" w:cs="Arial"/>
          <w:color w:val="000000"/>
          <w:shd w:val="clear" w:color="auto" w:fill="FFFFFF"/>
        </w:rPr>
        <w:t>, d’organisation de sorties ou d’activités, ainsi que des remises sur des produits culturels.</w:t>
      </w:r>
    </w:p>
    <w:p w14:paraId="35CC8076" w14:textId="0DBF0451" w:rsidR="003411A6" w:rsidRDefault="003411A6" w:rsidP="003411A6">
      <w:pPr>
        <w:pStyle w:val="Paragraphedeliste"/>
        <w:shd w:val="clear" w:color="auto" w:fill="FFFFFF"/>
        <w:spacing w:after="15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A2CF62F" w14:textId="74155AC9" w:rsidR="00107C18" w:rsidRDefault="00107C18" w:rsidP="003411A6">
      <w:pPr>
        <w:pStyle w:val="Paragraphedeliste"/>
        <w:shd w:val="clear" w:color="auto" w:fill="FFFFFF"/>
        <w:spacing w:after="150" w:line="276" w:lineRule="auto"/>
        <w:jc w:val="center"/>
        <w:rPr>
          <w:rStyle w:val="lev"/>
          <w:rFonts w:ascii="Arial" w:hAnsi="Arial" w:cs="Arial"/>
          <w:color w:val="EA4D49"/>
          <w:sz w:val="24"/>
          <w:szCs w:val="24"/>
        </w:rPr>
      </w:pPr>
      <w:r w:rsidRPr="003D5F0A">
        <w:rPr>
          <w:rFonts w:ascii="Arial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D075" wp14:editId="49BC9F7E">
                <wp:simplePos x="0" y="0"/>
                <wp:positionH relativeFrom="column">
                  <wp:posOffset>586105</wp:posOffset>
                </wp:positionH>
                <wp:positionV relativeFrom="paragraph">
                  <wp:posOffset>100330</wp:posOffset>
                </wp:positionV>
                <wp:extent cx="5118100" cy="586740"/>
                <wp:effectExtent l="0" t="0" r="2540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A0D9" id="Rectangle à coins arrondis 1" o:spid="_x0000_s1026" style="position:absolute;margin-left:46.15pt;margin-top:7.9pt;width:40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" filled="f" strokecolor="#c00000" strokeweight="1pt">
                <v:stroke joinstyle="miter"/>
              </v:roundrect>
            </w:pict>
          </mc:Fallback>
        </mc:AlternateContent>
      </w:r>
    </w:p>
    <w:p w14:paraId="322F9790" w14:textId="0EFBD79F" w:rsidR="00DC21C5" w:rsidRPr="003D5F0A" w:rsidRDefault="00F91F0F" w:rsidP="00DC21C5">
      <w:pPr>
        <w:pStyle w:val="Paragraphedeliste"/>
        <w:shd w:val="clear" w:color="auto" w:fill="FFFFFF"/>
        <w:spacing w:after="150" w:line="276" w:lineRule="auto"/>
        <w:jc w:val="center"/>
        <w:rPr>
          <w:rStyle w:val="lev"/>
          <w:rFonts w:ascii="Arial" w:hAnsi="Arial" w:cs="Arial"/>
          <w:color w:val="EA4D49"/>
          <w:sz w:val="24"/>
        </w:rPr>
      </w:pPr>
      <w:r w:rsidRPr="00CB6AE1">
        <w:rPr>
          <w:rStyle w:val="lev"/>
          <w:rFonts w:ascii="Arial" w:hAnsi="Arial" w:cs="Arial"/>
          <w:color w:val="EA4D49"/>
          <w:sz w:val="24"/>
          <w:szCs w:val="24"/>
        </w:rPr>
        <w:t>Si vous êtes intéressé(e), nous vous remercions d’adresser</w:t>
      </w:r>
      <w:r w:rsidR="003411A6" w:rsidRPr="00CB6AE1">
        <w:rPr>
          <w:rStyle w:val="lev"/>
          <w:rFonts w:ascii="Arial" w:hAnsi="Arial" w:cs="Arial"/>
          <w:color w:val="EA4D49"/>
          <w:sz w:val="24"/>
          <w:szCs w:val="24"/>
        </w:rPr>
        <w:t xml:space="preserve"> </w:t>
      </w:r>
      <w:r w:rsidRPr="00CB6AE1">
        <w:rPr>
          <w:rStyle w:val="lev"/>
          <w:rFonts w:ascii="Arial" w:hAnsi="Arial" w:cs="Arial"/>
          <w:color w:val="EA4D49"/>
          <w:sz w:val="24"/>
          <w:szCs w:val="24"/>
        </w:rPr>
        <w:t xml:space="preserve">votre candidature </w:t>
      </w:r>
      <w:r w:rsidR="00DC21C5">
        <w:rPr>
          <w:rStyle w:val="lev"/>
          <w:rFonts w:ascii="Arial" w:hAnsi="Arial" w:cs="Arial"/>
          <w:color w:val="EA4D49"/>
          <w:sz w:val="24"/>
          <w:szCs w:val="24"/>
        </w:rPr>
        <w:t>à </w:t>
      </w:r>
      <w:hyperlink r:id="rId7" w:history="1">
        <w:r w:rsidR="00DC21C5">
          <w:rPr>
            <w:rStyle w:val="Lienhypertexte"/>
            <w:rFonts w:ascii="Verdana" w:hAnsi="Verdana"/>
            <w:sz w:val="20"/>
            <w:szCs w:val="20"/>
          </w:rPr>
          <w:t>recrutement.aix@hstv.fr</w:t>
        </w:r>
      </w:hyperlink>
      <w:r w:rsidR="00DC21C5">
        <w:rPr>
          <w:rFonts w:ascii="Verdana" w:hAnsi="Verdana"/>
          <w:sz w:val="20"/>
          <w:szCs w:val="20"/>
        </w:rPr>
        <w:t xml:space="preserve"> </w:t>
      </w:r>
    </w:p>
    <w:sectPr w:rsidR="00DC21C5" w:rsidRPr="003D5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F81C" w14:textId="77777777" w:rsidR="00762AA6" w:rsidRDefault="00762AA6" w:rsidP="007329CA">
      <w:pPr>
        <w:spacing w:after="0" w:line="240" w:lineRule="auto"/>
      </w:pPr>
      <w:r>
        <w:separator/>
      </w:r>
    </w:p>
  </w:endnote>
  <w:endnote w:type="continuationSeparator" w:id="0">
    <w:p w14:paraId="0A058B93" w14:textId="77777777" w:rsidR="00762AA6" w:rsidRDefault="00762AA6" w:rsidP="007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021B" w14:textId="77777777" w:rsidR="00762AA6" w:rsidRDefault="00762AA6" w:rsidP="007329CA">
      <w:pPr>
        <w:spacing w:after="0" w:line="240" w:lineRule="auto"/>
      </w:pPr>
      <w:r>
        <w:separator/>
      </w:r>
    </w:p>
  </w:footnote>
  <w:footnote w:type="continuationSeparator" w:id="0">
    <w:p w14:paraId="15B2030F" w14:textId="77777777" w:rsidR="00762AA6" w:rsidRDefault="00762AA6" w:rsidP="0073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ABB3" w14:textId="337A246E" w:rsidR="007329CA" w:rsidRDefault="007329CA">
    <w:pPr>
      <w:pStyle w:val="En-tte"/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6FD461DB" wp14:editId="1D3CF200">
          <wp:simplePos x="0" y="0"/>
          <wp:positionH relativeFrom="column">
            <wp:posOffset>-654685</wp:posOffset>
          </wp:positionH>
          <wp:positionV relativeFrom="paragraph">
            <wp:posOffset>-449580</wp:posOffset>
          </wp:positionV>
          <wp:extent cx="1238885" cy="9271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A80"/>
    <w:multiLevelType w:val="multilevel"/>
    <w:tmpl w:val="AE9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4AC6"/>
    <w:multiLevelType w:val="hybridMultilevel"/>
    <w:tmpl w:val="B044D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4ED"/>
    <w:multiLevelType w:val="multilevel"/>
    <w:tmpl w:val="FB8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30F1"/>
    <w:multiLevelType w:val="hybridMultilevel"/>
    <w:tmpl w:val="80E07E8A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16D6"/>
    <w:multiLevelType w:val="hybridMultilevel"/>
    <w:tmpl w:val="7004C602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2F3"/>
    <w:multiLevelType w:val="multilevel"/>
    <w:tmpl w:val="6BE8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39A4"/>
    <w:multiLevelType w:val="multilevel"/>
    <w:tmpl w:val="2B7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10AF2"/>
    <w:multiLevelType w:val="hybridMultilevel"/>
    <w:tmpl w:val="4FF603BC"/>
    <w:lvl w:ilvl="0" w:tplc="9ED4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5B33"/>
    <w:multiLevelType w:val="multilevel"/>
    <w:tmpl w:val="0FC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E5DAC"/>
    <w:multiLevelType w:val="multilevel"/>
    <w:tmpl w:val="982E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F"/>
    <w:rsid w:val="00047130"/>
    <w:rsid w:val="00054F4F"/>
    <w:rsid w:val="000623B0"/>
    <w:rsid w:val="00083473"/>
    <w:rsid w:val="00100A1D"/>
    <w:rsid w:val="00107C18"/>
    <w:rsid w:val="00120C9E"/>
    <w:rsid w:val="001267E9"/>
    <w:rsid w:val="001C3C7C"/>
    <w:rsid w:val="001C7860"/>
    <w:rsid w:val="00203463"/>
    <w:rsid w:val="002227FA"/>
    <w:rsid w:val="002750FC"/>
    <w:rsid w:val="002B5103"/>
    <w:rsid w:val="003049E0"/>
    <w:rsid w:val="003411A6"/>
    <w:rsid w:val="003535FF"/>
    <w:rsid w:val="003565C6"/>
    <w:rsid w:val="003B5A51"/>
    <w:rsid w:val="003D5F0A"/>
    <w:rsid w:val="003E430A"/>
    <w:rsid w:val="004261C2"/>
    <w:rsid w:val="004B24F3"/>
    <w:rsid w:val="004C023B"/>
    <w:rsid w:val="004C6315"/>
    <w:rsid w:val="004E493C"/>
    <w:rsid w:val="00502D76"/>
    <w:rsid w:val="005D588D"/>
    <w:rsid w:val="005E6B49"/>
    <w:rsid w:val="00641396"/>
    <w:rsid w:val="00650E93"/>
    <w:rsid w:val="006A2957"/>
    <w:rsid w:val="006A6BAC"/>
    <w:rsid w:val="007329CA"/>
    <w:rsid w:val="00762AA6"/>
    <w:rsid w:val="00782115"/>
    <w:rsid w:val="007831F9"/>
    <w:rsid w:val="007A4DB1"/>
    <w:rsid w:val="00801F28"/>
    <w:rsid w:val="00802A3D"/>
    <w:rsid w:val="00826D44"/>
    <w:rsid w:val="00837C3E"/>
    <w:rsid w:val="00887FCB"/>
    <w:rsid w:val="008A1399"/>
    <w:rsid w:val="0092725F"/>
    <w:rsid w:val="0095378F"/>
    <w:rsid w:val="00982E23"/>
    <w:rsid w:val="009E3DFF"/>
    <w:rsid w:val="009F4A4E"/>
    <w:rsid w:val="00AB15B1"/>
    <w:rsid w:val="00AD024D"/>
    <w:rsid w:val="00B009EA"/>
    <w:rsid w:val="00B374B7"/>
    <w:rsid w:val="00B41DB8"/>
    <w:rsid w:val="00B6665D"/>
    <w:rsid w:val="00B95C1B"/>
    <w:rsid w:val="00BB5163"/>
    <w:rsid w:val="00BE0895"/>
    <w:rsid w:val="00BF4BEC"/>
    <w:rsid w:val="00C33187"/>
    <w:rsid w:val="00C47A8A"/>
    <w:rsid w:val="00C77AA3"/>
    <w:rsid w:val="00CB6AE1"/>
    <w:rsid w:val="00D0548B"/>
    <w:rsid w:val="00D05DC0"/>
    <w:rsid w:val="00D64E78"/>
    <w:rsid w:val="00D66046"/>
    <w:rsid w:val="00D95BC5"/>
    <w:rsid w:val="00DC21C5"/>
    <w:rsid w:val="00DC2A1B"/>
    <w:rsid w:val="00DC5599"/>
    <w:rsid w:val="00E12677"/>
    <w:rsid w:val="00E6021E"/>
    <w:rsid w:val="00F32851"/>
    <w:rsid w:val="00F41EF7"/>
    <w:rsid w:val="00F84BB9"/>
    <w:rsid w:val="00F91F0F"/>
    <w:rsid w:val="00FC4BD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648"/>
  <w15:chartTrackingRefBased/>
  <w15:docId w15:val="{685C7C12-60F7-4A14-AE5E-B7E4E06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00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1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3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3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3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5103"/>
    <w:rPr>
      <w:b/>
      <w:bCs/>
    </w:rPr>
  </w:style>
  <w:style w:type="paragraph" w:styleId="Paragraphedeliste">
    <w:name w:val="List Paragraph"/>
    <w:basedOn w:val="Normal"/>
    <w:uiPriority w:val="34"/>
    <w:qFormat/>
    <w:rsid w:val="00AB15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4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9CA"/>
  </w:style>
  <w:style w:type="paragraph" w:styleId="Pieddepage">
    <w:name w:val="footer"/>
    <w:basedOn w:val="Normal"/>
    <w:link w:val="PieddepageCar"/>
    <w:uiPriority w:val="99"/>
    <w:unhideWhenUsed/>
    <w:rsid w:val="00732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9CA"/>
  </w:style>
  <w:style w:type="character" w:customStyle="1" w:styleId="UnresolvedMention">
    <w:name w:val="Unresolved Mention"/>
    <w:basedOn w:val="Policepardfaut"/>
    <w:uiPriority w:val="99"/>
    <w:semiHidden/>
    <w:unhideWhenUsed/>
    <w:rsid w:val="0095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aix@hst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HSTV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Laure FOUCHIER</dc:creator>
  <cp:keywords/>
  <dc:description/>
  <cp:lastModifiedBy>Anne-Laure FOUCHIER</cp:lastModifiedBy>
  <cp:revision>2</cp:revision>
  <cp:lastPrinted>2023-04-26T12:02:00Z</cp:lastPrinted>
  <dcterms:created xsi:type="dcterms:W3CDTF">2023-05-25T08:50:00Z</dcterms:created>
  <dcterms:modified xsi:type="dcterms:W3CDTF">2023-05-25T08:50:00Z</dcterms:modified>
</cp:coreProperties>
</file>